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01" w:rsidRDefault="00DF4E20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Oznámenie o rozsahu výkonu starostu obce Bukovina</w:t>
      </w:r>
    </w:p>
    <w:p w:rsidR="00DF4E20" w:rsidRDefault="00DF4E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OZNÁMENIE</w:t>
      </w:r>
    </w:p>
    <w:p w:rsidR="00DF4E20" w:rsidRDefault="00DF4E20">
      <w:pPr>
        <w:rPr>
          <w:sz w:val="28"/>
          <w:szCs w:val="28"/>
        </w:rPr>
      </w:pPr>
      <w:r>
        <w:rPr>
          <w:sz w:val="28"/>
          <w:szCs w:val="28"/>
        </w:rPr>
        <w:t xml:space="preserve">  o rozsahu výkonu starostu pre voľby do orgánov samosprávy obcí</w:t>
      </w:r>
    </w:p>
    <w:p w:rsidR="00DF4E20" w:rsidRDefault="00DF4E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29. októbra 2022</w:t>
      </w:r>
    </w:p>
    <w:p w:rsidR="00DF4E20" w:rsidRDefault="00DF4E20" w:rsidP="00DF4E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Obecné zastupiteľstvo v Bukovine podľa § 11, ods. 4, písm. i) zákona </w:t>
      </w:r>
    </w:p>
    <w:p w:rsidR="00DF4E20" w:rsidRDefault="00DF4E20" w:rsidP="00DF4E20">
      <w:pPr>
        <w:spacing w:after="0"/>
        <w:rPr>
          <w:sz w:val="28"/>
          <w:szCs w:val="28"/>
        </w:rPr>
      </w:pPr>
      <w:r>
        <w:rPr>
          <w:sz w:val="28"/>
          <w:szCs w:val="28"/>
        </w:rPr>
        <w:t>č. 369/1990 Zb. o obecnom zriadení v znení neskorších predpisov, určilo výkon funkcie starostu Obce Bukovina pre nové volebné obdobie r. 2022 -2026 v rozsahu 30 % úväzku.</w:t>
      </w:r>
    </w:p>
    <w:p w:rsidR="00DF4E20" w:rsidRDefault="00DF4E20" w:rsidP="00DF4E20">
      <w:pPr>
        <w:spacing w:after="0"/>
        <w:rPr>
          <w:sz w:val="28"/>
          <w:szCs w:val="28"/>
        </w:rPr>
      </w:pPr>
    </w:p>
    <w:p w:rsidR="00DF4E20" w:rsidRDefault="00DF4E20" w:rsidP="00DF4E20">
      <w:pPr>
        <w:spacing w:after="0"/>
        <w:rPr>
          <w:sz w:val="28"/>
          <w:szCs w:val="28"/>
        </w:rPr>
      </w:pPr>
      <w:r>
        <w:rPr>
          <w:sz w:val="28"/>
          <w:szCs w:val="28"/>
        </w:rPr>
        <w:t>V Bukovine 18.07.2022</w:t>
      </w:r>
    </w:p>
    <w:p w:rsidR="00DF4E20" w:rsidRDefault="00DF4E20" w:rsidP="00DF4E20">
      <w:pPr>
        <w:spacing w:after="0"/>
        <w:rPr>
          <w:sz w:val="28"/>
          <w:szCs w:val="28"/>
        </w:rPr>
      </w:pPr>
    </w:p>
    <w:p w:rsidR="00DF4E20" w:rsidRDefault="00DF4E20" w:rsidP="00DF4E20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Viera </w:t>
      </w:r>
      <w:proofErr w:type="spellStart"/>
      <w:r>
        <w:rPr>
          <w:sz w:val="24"/>
          <w:szCs w:val="24"/>
        </w:rPr>
        <w:t>Maršalková</w:t>
      </w:r>
      <w:proofErr w:type="spellEnd"/>
    </w:p>
    <w:p w:rsidR="00DF4E20" w:rsidRDefault="00DF4E20" w:rsidP="00DF4E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Starostka obce</w:t>
      </w:r>
    </w:p>
    <w:p w:rsidR="00DF4E20" w:rsidRPr="00DF4E20" w:rsidRDefault="00DF4E20" w:rsidP="00DF4E20">
      <w:pPr>
        <w:spacing w:after="0"/>
        <w:rPr>
          <w:sz w:val="24"/>
          <w:szCs w:val="24"/>
        </w:rPr>
      </w:pPr>
      <w:r>
        <w:rPr>
          <w:sz w:val="24"/>
          <w:szCs w:val="24"/>
        </w:rPr>
        <w:t>Vyvesené: 18.07.2022</w:t>
      </w:r>
      <w:bookmarkStart w:id="0" w:name="_GoBack"/>
      <w:bookmarkEnd w:id="0"/>
      <w:r>
        <w:rPr>
          <w:sz w:val="24"/>
          <w:szCs w:val="24"/>
        </w:rPr>
        <w:tab/>
      </w:r>
    </w:p>
    <w:p w:rsidR="00DF4E20" w:rsidRPr="00DF4E20" w:rsidRDefault="00DF4E20">
      <w:pPr>
        <w:rPr>
          <w:sz w:val="28"/>
          <w:szCs w:val="28"/>
        </w:rPr>
      </w:pPr>
    </w:p>
    <w:sectPr w:rsidR="00DF4E20" w:rsidRPr="00DF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20"/>
    <w:rsid w:val="006D2D01"/>
    <w:rsid w:val="00D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55702-E90B-428A-AB34-ACEA59AC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BELLOVÁ Jana</dc:creator>
  <cp:keywords/>
  <dc:description/>
  <cp:lastModifiedBy>BELLOVÁ Jana</cp:lastModifiedBy>
  <cp:revision>1</cp:revision>
  <dcterms:created xsi:type="dcterms:W3CDTF">2022-07-18T08:52:00Z</dcterms:created>
  <dcterms:modified xsi:type="dcterms:W3CDTF">2022-07-18T08:58:00Z</dcterms:modified>
</cp:coreProperties>
</file>